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8" w:rsidRPr="001A257D" w:rsidRDefault="00395CF8" w:rsidP="001A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57D">
        <w:rPr>
          <w:rFonts w:ascii="Times New Roman" w:hAnsi="Times New Roman" w:cs="Times New Roman"/>
          <w:b/>
          <w:sz w:val="28"/>
          <w:szCs w:val="28"/>
        </w:rPr>
        <w:t>Предложения в резолюции по итогам работы</w:t>
      </w:r>
      <w:r w:rsidRPr="001A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413D" w:rsidRPr="001A257D" w:rsidRDefault="00CF27D1" w:rsidP="001A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Новосибирского </w:t>
      </w:r>
      <w:r w:rsidR="000B413D" w:rsidRPr="001A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</w:t>
      </w:r>
      <w:r w:rsidR="00395CF8" w:rsidRPr="001A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B413D" w:rsidRPr="001A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городских сообществ «Активный город»</w:t>
      </w:r>
    </w:p>
    <w:p w:rsidR="000B413D" w:rsidRPr="001A257D" w:rsidRDefault="000B413D" w:rsidP="001A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70D" w:rsidRPr="001A257D" w:rsidRDefault="00395CF8" w:rsidP="001A257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57D">
        <w:rPr>
          <w:rFonts w:ascii="Times New Roman" w:hAnsi="Times New Roman" w:cs="Times New Roman"/>
          <w:b/>
          <w:sz w:val="28"/>
          <w:szCs w:val="28"/>
        </w:rPr>
        <w:t>С</w:t>
      </w:r>
      <w:r w:rsidR="00A6670D" w:rsidRPr="001A257D">
        <w:rPr>
          <w:rFonts w:ascii="Times New Roman" w:hAnsi="Times New Roman" w:cs="Times New Roman"/>
          <w:b/>
          <w:sz w:val="28"/>
          <w:szCs w:val="28"/>
        </w:rPr>
        <w:t xml:space="preserve">екции </w:t>
      </w:r>
      <w:r w:rsidR="00A6670D" w:rsidRPr="001A257D">
        <w:rPr>
          <w:rFonts w:ascii="Times New Roman" w:hAnsi="Times New Roman" w:cs="Times New Roman"/>
          <w:sz w:val="28"/>
          <w:szCs w:val="28"/>
        </w:rPr>
        <w:t>«</w:t>
      </w:r>
      <w:r w:rsidR="00A6670D" w:rsidRPr="001A257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воспитание, новые технологии развития патриотических движений».</w:t>
      </w:r>
    </w:p>
    <w:p w:rsidR="00A6670D" w:rsidRPr="001A257D" w:rsidRDefault="00A6670D" w:rsidP="001A257D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6670D" w:rsidRPr="001A257D" w:rsidRDefault="00A6670D" w:rsidP="001A257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Сформировать концепцию патриотического воспитания жителей города Новосибирска.</w:t>
      </w:r>
    </w:p>
    <w:p w:rsidR="00A6670D" w:rsidRPr="001A257D" w:rsidRDefault="00A6670D" w:rsidP="001A257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Сформировать единую межсекторную систему патриотического воспитания жителей города Новосибирска.</w:t>
      </w:r>
    </w:p>
    <w:p w:rsidR="00A6670D" w:rsidRPr="001A257D" w:rsidRDefault="00A6670D" w:rsidP="001A257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Возобновить работу Совета по патриотической работе.</w:t>
      </w:r>
    </w:p>
    <w:p w:rsidR="00A6670D" w:rsidRPr="001A257D" w:rsidRDefault="00A6670D" w:rsidP="001A257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Сформировать научно-методическую работу по обеспечению деятельности Совета по патриотической работе.</w:t>
      </w:r>
    </w:p>
    <w:p w:rsidR="00A6670D" w:rsidRPr="001A257D" w:rsidRDefault="00A6670D" w:rsidP="001A257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Сформировать систему сбора, обработки и транслирования опыта патриотической работы города Новосибирска.</w:t>
      </w:r>
    </w:p>
    <w:p w:rsidR="00A6670D" w:rsidRPr="001A257D" w:rsidRDefault="00A6670D" w:rsidP="001A257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Сформировать материально-техническое обеспечение деятельности организаций участвующих в патриотическом воспитании горожан.</w:t>
      </w:r>
    </w:p>
    <w:p w:rsidR="00A6670D" w:rsidRPr="001A257D" w:rsidRDefault="00A6670D" w:rsidP="001A257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Рекомендовать муниципальным органам власти допускать в затратах по проектам траты на интернет продвижение и интернет маркетинг патриотических проектов.</w:t>
      </w:r>
    </w:p>
    <w:p w:rsidR="00A6670D" w:rsidRPr="001A257D" w:rsidRDefault="00A6670D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13D" w:rsidRPr="001A257D" w:rsidRDefault="000B413D" w:rsidP="001A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«Как менять город?»</w:t>
      </w:r>
    </w:p>
    <w:p w:rsidR="000B413D" w:rsidRPr="001A257D" w:rsidRDefault="00395CF8" w:rsidP="001A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4B90" w:rsidRPr="001A257D" w:rsidRDefault="00D64B90" w:rsidP="001A257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</w:t>
      </w:r>
      <w:bookmarkStart w:id="0" w:name="_GoBack"/>
      <w:bookmarkEnd w:id="0"/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создание коммуникационной и постоянно действующей площадки по темам городской среды (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урбанистике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привлечения всех субъектов города (бизнес, власть, горожане).</w:t>
      </w:r>
    </w:p>
    <w:p w:rsidR="00D64B90" w:rsidRPr="001A257D" w:rsidRDefault="00D64B90" w:rsidP="001A257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создание обучающие программы соучаствующему (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парсипативному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проектированию для общественности и специалистов муниципалитета.</w:t>
      </w:r>
    </w:p>
    <w:p w:rsidR="00D64B90" w:rsidRPr="001A257D" w:rsidRDefault="00D64B90" w:rsidP="001A257D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существующие и разработать новые механизмы обратной связи для мэрии (портал «Мой Новосибирск», общественные слушания и др.)</w:t>
      </w:r>
    </w:p>
    <w:p w:rsidR="00D64B90" w:rsidRPr="001A257D" w:rsidRDefault="00D64B90" w:rsidP="001A257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информационную поддержку успешным проектам в сфере городской среды для трансляции положительного опыта и повышения мотивации у горожан для личного активного участия в благоустройстве городской среды.</w:t>
      </w:r>
    </w:p>
    <w:p w:rsidR="00D64B90" w:rsidRPr="001A257D" w:rsidRDefault="00D64B90" w:rsidP="001A257D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1A257D">
        <w:rPr>
          <w:rFonts w:ascii="Times New Roman" w:hAnsi="Times New Roman" w:cs="Times New Roman"/>
          <w:sz w:val="28"/>
          <w:szCs w:val="28"/>
        </w:rPr>
        <w:t>программу перезагрузки муниципальных учреждений для расширения успешного опыта ведущих молодежных центров, библиотек, музеев, ТОС и др.</w:t>
      </w:r>
    </w:p>
    <w:p w:rsidR="00D64B90" w:rsidRPr="001A257D" w:rsidRDefault="00D64B90" w:rsidP="001A257D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Разработать механизм мониторинга эффективности городских событий и мероприятий муниципальных учреждений.</w:t>
      </w:r>
    </w:p>
    <w:p w:rsidR="00A6670D" w:rsidRPr="001A257D" w:rsidRDefault="00A6670D" w:rsidP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90" w:rsidRPr="001A257D" w:rsidRDefault="00D64B90" w:rsidP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D1" w:rsidRPr="001A257D" w:rsidRDefault="00395CF8" w:rsidP="001A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b/>
          <w:sz w:val="28"/>
          <w:szCs w:val="28"/>
        </w:rPr>
        <w:t>Секция</w:t>
      </w:r>
      <w:r w:rsidRPr="001A257D">
        <w:rPr>
          <w:rFonts w:ascii="Times New Roman" w:hAnsi="Times New Roman" w:cs="Times New Roman"/>
          <w:sz w:val="28"/>
          <w:szCs w:val="28"/>
        </w:rPr>
        <w:t xml:space="preserve"> </w:t>
      </w:r>
      <w:r w:rsidRPr="001A257D">
        <w:rPr>
          <w:rFonts w:ascii="Times New Roman" w:hAnsi="Times New Roman" w:cs="Times New Roman"/>
          <w:b/>
          <w:sz w:val="28"/>
          <w:szCs w:val="28"/>
        </w:rPr>
        <w:t>«Молодежь - как точка роста в развитии движения территориального общественного самоуправления»</w:t>
      </w:r>
      <w:r w:rsidR="00CF27D1" w:rsidRPr="001A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D1" w:rsidRPr="001A257D" w:rsidRDefault="00CF27D1" w:rsidP="001A257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С учетом объявления 2017 года «Годом экологии», организовать деятельность по пропаганде   экологической деятельности «Мы за чистый </w:t>
      </w:r>
      <w:r w:rsidRPr="001A257D">
        <w:rPr>
          <w:rFonts w:ascii="Times New Roman" w:hAnsi="Times New Roman" w:cs="Times New Roman"/>
          <w:sz w:val="28"/>
          <w:szCs w:val="28"/>
        </w:rPr>
        <w:lastRenderedPageBreak/>
        <w:t>Новосибирск»; силами молодежных активистов ТОС разработать и реализовать  экологические акции и мероприятия, направленные на улучшение состояния микрорайона, района, города.</w:t>
      </w:r>
    </w:p>
    <w:p w:rsidR="00CF27D1" w:rsidRPr="001A257D" w:rsidRDefault="00EF426D" w:rsidP="001A257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Организовать взаимодействие молодежного актива и актива ТО</w:t>
      </w:r>
      <w:r w:rsidR="00395CF8" w:rsidRPr="001A257D">
        <w:rPr>
          <w:rFonts w:ascii="Times New Roman" w:hAnsi="Times New Roman" w:cs="Times New Roman"/>
          <w:sz w:val="28"/>
          <w:szCs w:val="28"/>
        </w:rPr>
        <w:t>С</w:t>
      </w:r>
      <w:r w:rsidRPr="001A257D">
        <w:rPr>
          <w:rFonts w:ascii="Times New Roman" w:hAnsi="Times New Roman" w:cs="Times New Roman"/>
          <w:sz w:val="28"/>
          <w:szCs w:val="28"/>
        </w:rPr>
        <w:t xml:space="preserve">  </w:t>
      </w:r>
      <w:r w:rsidR="00395CF8" w:rsidRPr="001A257D">
        <w:rPr>
          <w:rFonts w:ascii="Times New Roman" w:hAnsi="Times New Roman" w:cs="Times New Roman"/>
          <w:sz w:val="28"/>
          <w:szCs w:val="28"/>
        </w:rPr>
        <w:t>с</w:t>
      </w:r>
      <w:r w:rsidRPr="001A257D">
        <w:rPr>
          <w:rFonts w:ascii="Times New Roman" w:hAnsi="Times New Roman" w:cs="Times New Roman"/>
          <w:sz w:val="28"/>
          <w:szCs w:val="28"/>
        </w:rPr>
        <w:t xml:space="preserve"> Музеем</w:t>
      </w:r>
      <w:r w:rsidR="00395CF8" w:rsidRPr="001A257D">
        <w:rPr>
          <w:rFonts w:ascii="Times New Roman" w:hAnsi="Times New Roman" w:cs="Times New Roman"/>
          <w:sz w:val="28"/>
          <w:szCs w:val="28"/>
        </w:rPr>
        <w:t xml:space="preserve"> города Новосибирска </w:t>
      </w:r>
      <w:r w:rsidRPr="001A257D">
        <w:rPr>
          <w:rFonts w:ascii="Times New Roman" w:hAnsi="Times New Roman" w:cs="Times New Roman"/>
          <w:sz w:val="28"/>
          <w:szCs w:val="28"/>
        </w:rPr>
        <w:t xml:space="preserve"> для </w:t>
      </w:r>
      <w:r w:rsidR="00395CF8" w:rsidRPr="001A257D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1A257D">
        <w:rPr>
          <w:rFonts w:ascii="Times New Roman" w:hAnsi="Times New Roman" w:cs="Times New Roman"/>
          <w:sz w:val="28"/>
          <w:szCs w:val="28"/>
        </w:rPr>
        <w:t>организации мероприятий патриотической направленности</w:t>
      </w:r>
      <w:r w:rsidR="00CF27D1" w:rsidRPr="001A257D">
        <w:rPr>
          <w:rFonts w:ascii="Times New Roman" w:hAnsi="Times New Roman" w:cs="Times New Roman"/>
          <w:sz w:val="28"/>
          <w:szCs w:val="28"/>
        </w:rPr>
        <w:t xml:space="preserve"> </w:t>
      </w:r>
      <w:r w:rsidR="00395CF8" w:rsidRPr="001A257D">
        <w:rPr>
          <w:rFonts w:ascii="Times New Roman" w:hAnsi="Times New Roman" w:cs="Times New Roman"/>
          <w:sz w:val="28"/>
          <w:szCs w:val="28"/>
        </w:rPr>
        <w:t xml:space="preserve"> </w:t>
      </w:r>
      <w:r w:rsidR="00CF27D1" w:rsidRPr="001A257D">
        <w:rPr>
          <w:rFonts w:ascii="Times New Roman" w:hAnsi="Times New Roman" w:cs="Times New Roman"/>
          <w:sz w:val="28"/>
          <w:szCs w:val="28"/>
        </w:rPr>
        <w:t xml:space="preserve"> с целью формирования у молодежи патриотизма и любви к «малой Родине». Организовать и провести серию молодежных мероприятий, направленных на укрепление преемственности поколений</w:t>
      </w:r>
    </w:p>
    <w:p w:rsidR="00A6670D" w:rsidRPr="001A257D" w:rsidRDefault="00A6670D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70D" w:rsidRPr="001A257D" w:rsidRDefault="00CF27D1" w:rsidP="001A257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Организовать с</w:t>
      </w:r>
      <w:r w:rsidR="00A6670D" w:rsidRPr="001A257D">
        <w:rPr>
          <w:rFonts w:ascii="Times New Roman" w:hAnsi="Times New Roman" w:cs="Times New Roman"/>
          <w:sz w:val="28"/>
          <w:szCs w:val="28"/>
        </w:rPr>
        <w:t>оздание системы подготовки молодежного актива путем обмена опытом между молодежью ТОС города.</w:t>
      </w:r>
    </w:p>
    <w:p w:rsidR="00A6670D" w:rsidRPr="001A257D" w:rsidRDefault="00A6670D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70D" w:rsidRPr="001A257D" w:rsidRDefault="00A6670D" w:rsidP="001A257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Организ</w:t>
      </w:r>
      <w:r w:rsidR="00CF27D1" w:rsidRPr="001A257D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1A257D">
        <w:rPr>
          <w:rFonts w:ascii="Times New Roman" w:hAnsi="Times New Roman" w:cs="Times New Roman"/>
          <w:sz w:val="28"/>
          <w:szCs w:val="28"/>
        </w:rPr>
        <w:t>на базе городского молодежного совета ТОС школы подготовки организаторов аниматоров для проведения мероприятий на микрорайонах по месту жительства.</w:t>
      </w:r>
    </w:p>
    <w:p w:rsidR="00A6670D" w:rsidRPr="001A257D" w:rsidRDefault="00A6670D" w:rsidP="001A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0D" w:rsidRPr="001A257D" w:rsidRDefault="00A6670D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B8" w:rsidRPr="001A257D" w:rsidRDefault="008F1EB8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1A257D">
        <w:rPr>
          <w:rFonts w:ascii="Times New Roman" w:hAnsi="Times New Roman" w:cs="Times New Roman"/>
          <w:b/>
          <w:bCs/>
          <w:sz w:val="28"/>
          <w:szCs w:val="28"/>
        </w:rPr>
        <w:t> «Укрепление межэтнических отношений в местных сообществах.   Практический семинар».</w:t>
      </w:r>
    </w:p>
    <w:p w:rsidR="008F1EB8" w:rsidRPr="001A257D" w:rsidRDefault="008F1EB8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B8" w:rsidRPr="001A257D" w:rsidRDefault="008F1EB8" w:rsidP="001A257D">
      <w:pPr>
        <w:pStyle w:val="a4"/>
        <w:numPr>
          <w:ilvl w:val="1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Рекомендовать Департаменту связи и информатизации  мэрии рассмотреть возможность создание на муниципальном портале «Мой Новосибирск» информационного ресурса для размещения сводной информации о культурно-просветительских и межнациональных мероприятиях, акциях, этнокультурных событиях на локальных территориях  города, продвижение Портала. Развивать систему информирования через другие источники (СМИ, социальная реклама и др.). </w:t>
      </w:r>
    </w:p>
    <w:p w:rsidR="008F1EB8" w:rsidRPr="001A257D" w:rsidRDefault="008F1EB8" w:rsidP="001A257D">
      <w:pPr>
        <w:pStyle w:val="a4"/>
        <w:numPr>
          <w:ilvl w:val="1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Обратиться к руководителям муниципальных учреждений образования, культуры, дополнительного образования рассмотреть возможность использования муниципальных площадей в качестве общественно- доступных коммуникационных площадок. Шире использовать помещения ресурсных центров и ТОС на эти цели. </w:t>
      </w:r>
    </w:p>
    <w:p w:rsidR="008F1EB8" w:rsidRPr="001A257D" w:rsidRDefault="008F1EB8" w:rsidP="001A257D">
      <w:pPr>
        <w:pStyle w:val="a4"/>
        <w:numPr>
          <w:ilvl w:val="1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Обратиться к администрациям  районов (округа) Новосибирска с предложением создания площадок для осуществления межсекторного взаимодействия по вопросам профилактики межнационального напряжения, оперативного реагирования и  урегулирования социально-бытовых конфликтов в местных сообществах.</w:t>
      </w:r>
    </w:p>
    <w:p w:rsidR="008F1EB8" w:rsidRPr="001A257D" w:rsidRDefault="008F1EB8" w:rsidP="001A257D">
      <w:pPr>
        <w:pStyle w:val="a4"/>
        <w:numPr>
          <w:ilvl w:val="1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Мэрии города Новосибирска рассмотреть возможность влияния жителей  на принятие решений, связанных с развитием  конкретной территории:    строительством новых объектов, размещении торговых точек, автостоянок и прочих объектов через систему «общественного консультирования», что может выступать одним из средств профилактики социальных напряжений и конфликтов. </w:t>
      </w:r>
    </w:p>
    <w:p w:rsidR="008F1EB8" w:rsidRPr="001A257D" w:rsidRDefault="008F1EB8" w:rsidP="001A257D">
      <w:pPr>
        <w:pStyle w:val="a4"/>
        <w:numPr>
          <w:ilvl w:val="1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lastRenderedPageBreak/>
        <w:t xml:space="preserve"> Рекомендовать Департаменту образования мэрии совместно с управлением общественных связей мэрии разработать комплексную программу для школ с многонациональным составом учащихся, для работы по адаптации и интеграции приезжих и местных детей, развития системы дополнительного образования, просвещения, воспитания.  </w:t>
      </w:r>
    </w:p>
    <w:p w:rsidR="008F1EB8" w:rsidRPr="001A257D" w:rsidRDefault="008F1EB8" w:rsidP="001A257D">
      <w:pPr>
        <w:pStyle w:val="a4"/>
        <w:numPr>
          <w:ilvl w:val="1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Рекомендовать разработать и реализовать комплексную  программы развития территорий и местного сообщества.</w:t>
      </w:r>
    </w:p>
    <w:p w:rsidR="008F1EB8" w:rsidRPr="001A257D" w:rsidRDefault="008F1EB8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90" w:rsidRPr="001A257D" w:rsidRDefault="00D64B90" w:rsidP="001A25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Секция «Социальный общественный заказ, как точка роста. Роль НКО и инициативных групп в формировании новой системы социальной поддержки населения. Экономика общего пользования»</w:t>
      </w:r>
    </w:p>
    <w:p w:rsidR="00D64B90" w:rsidRPr="001A257D" w:rsidRDefault="00D64B90" w:rsidP="001A257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Осуществлять поддержку и продвижение специализированных ресурсных центров и ресурсных центров созданных на базе некоммерческих организаций, работающих с населением.</w:t>
      </w:r>
    </w:p>
    <w:p w:rsidR="00D64B90" w:rsidRPr="001A257D" w:rsidRDefault="00D64B90" w:rsidP="001A257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проведения конкурса гранта на выполнение социально – значимой деятельности разработать механизм предоставления комментарий от экспертов о недочетах проектных заявок для участников конкурса не получивших поддержку.</w:t>
      </w:r>
    </w:p>
    <w:p w:rsidR="00D64B90" w:rsidRPr="001A257D" w:rsidRDefault="00D64B90" w:rsidP="001A257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благотворительного марафона «Добрый Новосибирск» разработать механизм </w:t>
      </w:r>
      <w:proofErr w:type="spellStart"/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миниграндов</w:t>
      </w:r>
      <w:proofErr w:type="spellEnd"/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поддержки гражданских инициатив (физ. лица и малые группы) направленных на улучшение качества жизни города Новосибирска.</w:t>
      </w:r>
    </w:p>
    <w:p w:rsidR="00D64B90" w:rsidRPr="001A257D" w:rsidRDefault="00D64B90" w:rsidP="001A257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Провести мероприятия по разработке </w:t>
      </w:r>
      <w:proofErr w:type="spellStart"/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техзадания</w:t>
      </w:r>
      <w:proofErr w:type="spellEnd"/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разработки городского портала поддержки СО НКО и общественных инициатив</w:t>
      </w:r>
    </w:p>
    <w:p w:rsidR="00A6670D" w:rsidRPr="001A257D" w:rsidRDefault="00A6670D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0D" w:rsidRPr="001A257D" w:rsidRDefault="00A6670D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A2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Секция</w:t>
      </w:r>
      <w:r w:rsidRPr="001A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«</w:t>
      </w:r>
      <w:r w:rsidRPr="001A2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Технологии продвижения общественных проектов в </w:t>
      </w:r>
      <w:proofErr w:type="spellStart"/>
      <w:r w:rsidRPr="001A2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медиапространстве</w:t>
      </w:r>
      <w:proofErr w:type="spellEnd"/>
      <w:r w:rsidRPr="001A25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».</w:t>
      </w:r>
    </w:p>
    <w:p w:rsidR="001A257D" w:rsidRPr="001A257D" w:rsidRDefault="001A257D" w:rsidP="001A257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управлению общественных связей формировать сетевой график проводимых мероприятий некоммерческих организаций и уведомлять об этом партнерские </w:t>
      </w:r>
      <w:proofErr w:type="spellStart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proofErr w:type="spellEnd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</w:t>
      </w:r>
      <w:proofErr w:type="spellStart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</w:t>
      </w:r>
    </w:p>
    <w:p w:rsidR="001A257D" w:rsidRPr="001A257D" w:rsidRDefault="001A257D" w:rsidP="001A257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пиар </w:t>
      </w:r>
      <w:proofErr w:type="spellStart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агенствам</w:t>
      </w:r>
      <w:proofErr w:type="spellEnd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журналистам в своих кампаниях продвижение местных сибирских образов и персонажей, </w:t>
      </w:r>
      <w:proofErr w:type="spellStart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личностей.</w:t>
      </w:r>
    </w:p>
    <w:p w:rsidR="001A257D" w:rsidRPr="001A257D" w:rsidRDefault="001A257D" w:rsidP="001A257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некоммерческим организациям и проектам приглашать к сотрудничеству культурные и бизнес проекты.</w:t>
      </w:r>
    </w:p>
    <w:p w:rsidR="001A257D" w:rsidRPr="001A257D" w:rsidRDefault="001A257D" w:rsidP="001A25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257D" w:rsidRPr="001A257D" w:rsidSect="0042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5B0"/>
    <w:multiLevelType w:val="hybridMultilevel"/>
    <w:tmpl w:val="88A8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874"/>
    <w:multiLevelType w:val="multilevel"/>
    <w:tmpl w:val="593A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17AFD"/>
    <w:multiLevelType w:val="hybridMultilevel"/>
    <w:tmpl w:val="3DB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6E59"/>
    <w:multiLevelType w:val="multilevel"/>
    <w:tmpl w:val="215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44E72"/>
    <w:multiLevelType w:val="hybridMultilevel"/>
    <w:tmpl w:val="5F5CA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6C537D"/>
    <w:multiLevelType w:val="hybridMultilevel"/>
    <w:tmpl w:val="78E42D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946DE9"/>
    <w:multiLevelType w:val="hybridMultilevel"/>
    <w:tmpl w:val="7A6AAAD2"/>
    <w:lvl w:ilvl="0" w:tplc="B5726AC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9513A2"/>
    <w:multiLevelType w:val="multilevel"/>
    <w:tmpl w:val="0DA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669E5"/>
    <w:multiLevelType w:val="hybridMultilevel"/>
    <w:tmpl w:val="1718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13D"/>
    <w:rsid w:val="00037A4A"/>
    <w:rsid w:val="000B413D"/>
    <w:rsid w:val="001A257D"/>
    <w:rsid w:val="00395CF8"/>
    <w:rsid w:val="004249D4"/>
    <w:rsid w:val="00680459"/>
    <w:rsid w:val="007A7988"/>
    <w:rsid w:val="00845E51"/>
    <w:rsid w:val="008F1EB8"/>
    <w:rsid w:val="009831C6"/>
    <w:rsid w:val="00A6670D"/>
    <w:rsid w:val="00B2600A"/>
    <w:rsid w:val="00C82729"/>
    <w:rsid w:val="00CA75D9"/>
    <w:rsid w:val="00CF27D1"/>
    <w:rsid w:val="00D64B90"/>
    <w:rsid w:val="00DE73C9"/>
    <w:rsid w:val="00E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70D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6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70D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6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58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353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129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МАКСИМ</cp:lastModifiedBy>
  <cp:revision>3</cp:revision>
  <cp:lastPrinted>2016-12-12T02:28:00Z</cp:lastPrinted>
  <dcterms:created xsi:type="dcterms:W3CDTF">2016-12-12T02:30:00Z</dcterms:created>
  <dcterms:modified xsi:type="dcterms:W3CDTF">2016-12-18T10:15:00Z</dcterms:modified>
</cp:coreProperties>
</file>